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ewdtuv7ldlt" w:id="0"/>
      <w:bookmarkEnd w:id="0"/>
      <w:r w:rsidDel="00000000" w:rsidR="00000000" w:rsidRPr="00000000">
        <w:rPr>
          <w:b w:val="1"/>
          <w:bCs w:val="1"/>
          <w:sz w:val="34"/>
          <w:szCs w:val="34"/>
          <w:rtl w:val="0"/>
        </w:rPr>
        <w:t xml:space="preserve">COCOCHOCO Premium Cashmere Mask</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Luxusná kašmírová maska s intenzívnou hydratáciou</w:t>
      </w:r>
    </w:p>
    <w:p w:rsidR="00000000" w:rsidDel="00000000" w:rsidP="00000000" w:rsidRDefault="00000000" w:rsidRPr="00000000" w14:paraId="00000003">
      <w:pPr>
        <w:spacing w:after="240" w:before="240" w:lineRule="auto"/>
        <w:rPr/>
      </w:pPr>
      <w:r w:rsidDel="00000000" w:rsidR="00000000" w:rsidRPr="00000000">
        <w:rPr>
          <w:rtl w:val="0"/>
        </w:rPr>
        <w:t xml:space="preserve">Doprajte si luxus salónnej kvality s bohatou krémovou kašmírovou maskou. Dodáva vlasom prirodzený lesk, intenzívnu infúziu vlhkosti a posilňuje ich proti lámavosti. Obohatená o hydrolyzovaný keratín, arganový olej a olej z hroznových jadierok. Rastlinné extrakty zabezpečujú optimálne zadržiavanie vlhkosti, vyhladzujú krepovatenie a uľahčujú úpravu vlasov. Ideálna pre suché alebo poškodené vlasy.</w:t>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ap473zkqv1dv" w:id="1"/>
      <w:bookmarkEnd w:id="1"/>
      <w:r w:rsidDel="00000000" w:rsidR="00000000" w:rsidRPr="00000000">
        <w:rPr>
          <w:b w:val="1"/>
          <w:bCs w:val="1"/>
          <w:color w:val="000000"/>
          <w:sz w:val="26"/>
          <w:szCs w:val="26"/>
          <w:rtl w:val="0"/>
        </w:rPr>
        <w:t xml:space="preserve">Vlastnosti a výhody:</w:t>
      </w:r>
    </w:p>
    <w:p w:rsidR="00000000" w:rsidDel="00000000" w:rsidP="00000000" w:rsidRDefault="00000000" w:rsidRPr="00000000" w14:paraId="00000005">
      <w:pPr>
        <w:numPr>
          <w:ilvl w:val="0"/>
          <w:numId w:val="2"/>
        </w:numPr>
        <w:spacing w:after="0" w:afterAutospacing="0" w:before="240" w:lineRule="auto"/>
        <w:ind w:left="720" w:hanging="360"/>
      </w:pPr>
      <w:r w:rsidDel="00000000" w:rsidR="00000000" w:rsidRPr="00000000">
        <w:rPr>
          <w:b w:val="1"/>
          <w:bCs w:val="1"/>
          <w:rtl w:val="0"/>
        </w:rPr>
        <w:t xml:space="preserve">Bez parabénov a sulfátov.</w:t>
      </w:r>
    </w:p>
    <w:p w:rsidR="00000000" w:rsidDel="00000000" w:rsidP="00000000" w:rsidRDefault="00000000" w:rsidRPr="00000000" w14:paraId="00000006">
      <w:pPr>
        <w:numPr>
          <w:ilvl w:val="0"/>
          <w:numId w:val="2"/>
        </w:numPr>
        <w:spacing w:after="0" w:afterAutospacing="0" w:before="0" w:beforeAutospacing="0" w:lineRule="auto"/>
        <w:ind w:left="720" w:hanging="360"/>
      </w:pPr>
      <w:r w:rsidDel="00000000" w:rsidR="00000000" w:rsidRPr="00000000">
        <w:rPr>
          <w:rtl w:val="0"/>
        </w:rPr>
        <w:t xml:space="preserve">Obohatená o prírodné bylinné extrakty, arganový olej a olej z hroznových jadierok.</w:t>
      </w:r>
    </w:p>
    <w:p w:rsidR="00000000" w:rsidDel="00000000" w:rsidP="00000000" w:rsidRDefault="00000000" w:rsidRPr="00000000" w14:paraId="00000007">
      <w:pPr>
        <w:numPr>
          <w:ilvl w:val="0"/>
          <w:numId w:val="2"/>
        </w:numPr>
        <w:spacing w:after="0" w:afterAutospacing="0" w:before="0" w:beforeAutospacing="0" w:lineRule="auto"/>
        <w:ind w:left="720" w:hanging="360"/>
      </w:pPr>
      <w:r w:rsidDel="00000000" w:rsidR="00000000" w:rsidRPr="00000000">
        <w:rPr>
          <w:rtl w:val="0"/>
        </w:rPr>
        <w:t xml:space="preserve">Intenzívne hydratuje a obnovuje objem od korienkov.</w:t>
      </w:r>
    </w:p>
    <w:p w:rsidR="00000000" w:rsidDel="00000000" w:rsidP="00000000" w:rsidRDefault="00000000" w:rsidRPr="00000000" w14:paraId="00000008">
      <w:pPr>
        <w:numPr>
          <w:ilvl w:val="0"/>
          <w:numId w:val="2"/>
        </w:numPr>
        <w:spacing w:after="240" w:before="0" w:beforeAutospacing="0" w:lineRule="auto"/>
        <w:ind w:left="720" w:hanging="360"/>
      </w:pPr>
      <w:r w:rsidDel="00000000" w:rsidR="00000000" w:rsidRPr="00000000">
        <w:rPr>
          <w:rtl w:val="0"/>
        </w:rPr>
        <w:t xml:space="preserve">Bezpečná pre farbené vlasy.</w:t>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xin0k6y6rqyb" w:id="2"/>
      <w:bookmarkEnd w:id="2"/>
      <w:r w:rsidDel="00000000" w:rsidR="00000000" w:rsidRPr="00000000">
        <w:rPr>
          <w:b w:val="1"/>
          <w:bCs w:val="1"/>
          <w:color w:val="000000"/>
          <w:sz w:val="26"/>
          <w:szCs w:val="26"/>
          <w:rtl w:val="0"/>
        </w:rPr>
        <w:t xml:space="preserve">Návod na použitie:</w:t>
      </w:r>
    </w:p>
    <w:p w:rsidR="00000000" w:rsidDel="00000000" w:rsidP="00000000" w:rsidRDefault="00000000" w:rsidRPr="00000000" w14:paraId="0000000A">
      <w:pPr>
        <w:spacing w:after="240" w:before="240" w:lineRule="auto"/>
        <w:rPr/>
      </w:pPr>
      <w:r w:rsidDel="00000000" w:rsidR="00000000" w:rsidRPr="00000000">
        <w:rPr>
          <w:rtl w:val="0"/>
        </w:rPr>
        <w:t xml:space="preserve">Masku rovnomerne rozotrite po celej dĺžke vlasov a nechajte pôsobiť </w:t>
      </w:r>
      <w:r w:rsidDel="00000000" w:rsidR="00000000" w:rsidRPr="00000000">
        <w:rPr>
          <w:b w:val="1"/>
          <w:bCs w:val="1"/>
          <w:rtl w:val="0"/>
        </w:rPr>
        <w:t xml:space="preserve">5 – 10 minút</w:t>
      </w:r>
      <w:r w:rsidDel="00000000" w:rsidR="00000000" w:rsidRPr="00000000">
        <w:rPr>
          <w:rtl w:val="0"/>
        </w:rPr>
        <w:t xml:space="preserve">. Potom dôkladne opláchnite tečúcou vodou. Používajte </w:t>
      </w:r>
      <w:r w:rsidDel="00000000" w:rsidR="00000000" w:rsidRPr="00000000">
        <w:rPr>
          <w:b w:val="1"/>
          <w:bCs w:val="1"/>
          <w:rtl w:val="0"/>
        </w:rPr>
        <w:t xml:space="preserve">1-2 krát týždenne</w:t>
      </w:r>
      <w:r w:rsidDel="00000000" w:rsidR="00000000" w:rsidRPr="00000000">
        <w:rPr>
          <w:rtl w:val="0"/>
        </w:rPr>
        <w:t xml:space="preserve">.</w:t>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wbt9mj9g3fm" w:id="3"/>
      <w:bookmarkEnd w:id="3"/>
      <w:r w:rsidDel="00000000" w:rsidR="00000000" w:rsidRPr="00000000">
        <w:rPr>
          <w:b w:val="1"/>
          <w:bCs w:val="1"/>
          <w:color w:val="000000"/>
          <w:sz w:val="26"/>
          <w:szCs w:val="26"/>
          <w:rtl w:val="0"/>
        </w:rPr>
        <w:t xml:space="preserve">Zloženie (INCI):</w:t>
      </w:r>
    </w:p>
    <w:p w:rsidR="00000000" w:rsidDel="00000000" w:rsidP="00000000" w:rsidRDefault="00000000" w:rsidRPr="00000000" w14:paraId="0000000C">
      <w:pPr>
        <w:spacing w:after="240" w:before="240" w:lineRule="auto"/>
        <w:rPr/>
      </w:pPr>
      <w:r w:rsidDel="00000000" w:rsidR="00000000" w:rsidRPr="00000000">
        <w:rPr>
          <w:rtl w:val="0"/>
        </w:rPr>
        <w:t xml:space="preserve">Aqua, Dimethicone, Cetyl Alcohol, Glycerin, Behentrimonium Chloride, Paraffinum Liquidum, Sorbitol, Petrolatum, Parfum, Camellia Sinensis Leaf Water, Chamomilla Recutita Flower Water, Phenoxyethanol, Isopropyl Alcohol, Cetrimonium Chloride, Hydrolyzed Keratin, Argania Spinosa Kernel Oil, Linum Usitatissimum Seed Oil, Vitis Vinifera Seed Oil, Ethylhexylglycerin, Benzyl Alcohol, Potassium Sorbate, Lactic Acid, Sodium Benzoate, Coumarin, Linalool, Linalyl Acetate, Terpineol, Tetramethyl Acetyloctahydronaphthalenes.</w:t>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r7q1peg9fih" w:id="4"/>
      <w:bookmarkEnd w:id="4"/>
      <w:r w:rsidDel="00000000" w:rsidR="00000000" w:rsidRPr="00000000">
        <w:rPr>
          <w:b w:val="1"/>
          <w:bCs w:val="1"/>
          <w:color w:val="000000"/>
          <w:sz w:val="26"/>
          <w:szCs w:val="26"/>
          <w:rtl w:val="0"/>
        </w:rPr>
        <w:t xml:space="preserve">Bezpečnostné upozornenia:</w:t>
      </w:r>
    </w:p>
    <w:p w:rsidR="00000000" w:rsidDel="00000000" w:rsidP="00000000" w:rsidRDefault="00000000" w:rsidRPr="00000000" w14:paraId="0000000E">
      <w:pPr>
        <w:spacing w:after="240" w:before="240" w:lineRule="auto"/>
        <w:rPr/>
      </w:pPr>
      <w:r w:rsidDel="00000000" w:rsidR="00000000" w:rsidRPr="00000000">
        <w:rPr>
          <w:rtl w:val="0"/>
        </w:rPr>
        <w:t xml:space="preserve">Používajte len podľa návodu. Škodlivý po požití. Zabráňte kontaktu s očami. V prípade kontaktu s očami ich dôkladne vypláchnite vodou. Uchovávajte mimo dosahu detí. Skladujte na chladnom a suchom mieste pri teplote </w:t>
      </w:r>
      <w:r w:rsidDel="00000000" w:rsidR="00000000" w:rsidRPr="00000000">
        <w:rPr>
          <w:b w:val="1"/>
          <w:bCs w:val="1"/>
          <w:rtl w:val="0"/>
        </w:rPr>
        <w:t xml:space="preserve">od 5 °C do 25 °C</w:t>
      </w:r>
      <w:r w:rsidDel="00000000" w:rsidR="00000000" w:rsidRPr="00000000">
        <w:rPr>
          <w:rtl w:val="0"/>
        </w:rPr>
        <w:t xml:space="preserve">. Nevystavujte priamemu slnečnému žiareniu.</w:t>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g7e55mrphm3a" w:id="5"/>
      <w:bookmarkEnd w:id="5"/>
      <w:r w:rsidDel="00000000" w:rsidR="00000000" w:rsidRPr="00000000">
        <w:rPr>
          <w:b w:val="1"/>
          <w:bCs w:val="1"/>
          <w:color w:val="000000"/>
          <w:sz w:val="26"/>
          <w:szCs w:val="26"/>
          <w:rtl w:val="0"/>
        </w:rPr>
        <w:t xml:space="preserve">Povinné údaje o výrobku:</w:t>
      </w:r>
    </w:p>
    <w:p w:rsidR="00000000" w:rsidDel="00000000" w:rsidP="00000000" w:rsidRDefault="00000000" w:rsidRPr="00000000" w14:paraId="00000010">
      <w:pPr>
        <w:numPr>
          <w:ilvl w:val="0"/>
          <w:numId w:val="1"/>
        </w:numPr>
        <w:spacing w:after="0" w:afterAutospacing="0" w:before="240" w:lineRule="auto"/>
        <w:ind w:left="720" w:hanging="360"/>
      </w:pPr>
      <w:r w:rsidDel="00000000" w:rsidR="00000000" w:rsidRPr="00000000">
        <w:rPr>
          <w:b w:val="1"/>
          <w:bCs w:val="1"/>
          <w:rtl w:val="0"/>
        </w:rPr>
        <w:t xml:space="preserve">Objem:</w:t>
      </w:r>
      <w:r w:rsidDel="00000000" w:rsidR="00000000" w:rsidRPr="00000000">
        <w:rPr>
          <w:rtl w:val="0"/>
        </w:rPr>
        <w:t xml:space="preserve"> 12 ml / 250 ml / 500 ml</w:t>
      </w:r>
    </w:p>
    <w:p w:rsidR="00000000" w:rsidDel="00000000" w:rsidP="00000000" w:rsidRDefault="00000000" w:rsidRPr="00000000" w14:paraId="00000011">
      <w:pPr>
        <w:numPr>
          <w:ilvl w:val="0"/>
          <w:numId w:val="1"/>
        </w:numPr>
        <w:spacing w:after="0" w:afterAutospacing="0" w:before="0" w:beforeAutospacing="0" w:lineRule="auto"/>
        <w:ind w:left="720" w:hanging="360"/>
      </w:pPr>
      <w:r w:rsidDel="00000000" w:rsidR="00000000" w:rsidRPr="00000000">
        <w:rPr>
          <w:b w:val="1"/>
          <w:bCs w:val="1"/>
          <w:rtl w:val="0"/>
        </w:rPr>
        <w:t xml:space="preserve">Dátum spotreby:</w:t>
      </w:r>
      <w:r w:rsidDel="00000000" w:rsidR="00000000" w:rsidRPr="00000000">
        <w:rPr>
          <w:rtl w:val="0"/>
        </w:rPr>
        <w:t xml:space="preserve"> uvedený na obale (po otvorení spotrebujte do </w:t>
      </w:r>
      <w:r w:rsidDel="00000000" w:rsidR="00000000" w:rsidRPr="00000000">
        <w:rPr>
          <w:b w:val="1"/>
          <w:bCs w:val="1"/>
          <w:rtl w:val="0"/>
        </w:rPr>
        <w:t xml:space="preserve">12 mesiacov</w:t>
      </w:r>
      <w:r w:rsidDel="00000000" w:rsidR="00000000" w:rsidRPr="00000000">
        <w:rPr>
          <w:rtl w:val="0"/>
        </w:rPr>
        <w:t xml:space="preserve"> – symbol </w:t>
      </w:r>
      <w:r w:rsidDel="00000000" w:rsidR="00000000" w:rsidRPr="00000000">
        <w:rPr>
          <w:b w:val="1"/>
          <w:bCs w:val="1"/>
          <w:rtl w:val="0"/>
        </w:rPr>
        <w:t xml:space="preserve">12M</w:t>
      </w:r>
      <w:r w:rsidDel="00000000" w:rsidR="00000000" w:rsidRPr="00000000">
        <w:rPr>
          <w:rtl w:val="0"/>
        </w:rPr>
        <w:t xml:space="preserve">)</w:t>
      </w:r>
    </w:p>
    <w:p w:rsidR="00000000" w:rsidDel="00000000" w:rsidP="00000000" w:rsidRDefault="00000000" w:rsidRPr="00000000" w14:paraId="00000012">
      <w:pPr>
        <w:numPr>
          <w:ilvl w:val="0"/>
          <w:numId w:val="1"/>
        </w:numPr>
        <w:spacing w:after="0" w:afterAutospacing="0" w:before="0" w:beforeAutospacing="0" w:lineRule="auto"/>
        <w:ind w:left="720" w:hanging="360"/>
      </w:pPr>
      <w:r w:rsidDel="00000000" w:rsidR="00000000" w:rsidRPr="00000000">
        <w:rPr>
          <w:b w:val="1"/>
          <w:bCs w:val="1"/>
          <w:rtl w:val="0"/>
        </w:rPr>
        <w:t xml:space="preserve">Číslo šarže:</w:t>
      </w:r>
      <w:r w:rsidDel="00000000" w:rsidR="00000000" w:rsidRPr="00000000">
        <w:rPr>
          <w:rtl w:val="0"/>
        </w:rPr>
        <w:t xml:space="preserve"> uvedené na obale</w:t>
      </w:r>
    </w:p>
    <w:p w:rsidR="00000000" w:rsidDel="00000000" w:rsidP="00000000" w:rsidRDefault="00000000" w:rsidRPr="00000000" w14:paraId="00000013">
      <w:pPr>
        <w:numPr>
          <w:ilvl w:val="0"/>
          <w:numId w:val="1"/>
        </w:numPr>
        <w:spacing w:after="240" w:before="0" w:beforeAutospacing="0" w:lineRule="auto"/>
        <w:ind w:left="720" w:hanging="360"/>
      </w:pPr>
      <w:r w:rsidDel="00000000" w:rsidR="00000000" w:rsidRPr="00000000">
        <w:rPr>
          <w:b w:val="1"/>
          <w:bCs w:val="1"/>
          <w:rtl w:val="0"/>
        </w:rPr>
        <w:t xml:space="preserve">Krajina pôvodu:</w:t>
      </w:r>
      <w:r w:rsidDel="00000000" w:rsidR="00000000" w:rsidRPr="00000000">
        <w:rPr>
          <w:rtl w:val="0"/>
        </w:rPr>
        <w:t xml:space="preserve"> Izrael (Made in Israel)</w:t>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dcz9yx50uqdm" w:id="6"/>
      <w:bookmarkEnd w:id="6"/>
      <w:r w:rsidDel="00000000" w:rsidR="00000000" w:rsidRPr="00000000">
        <w:rPr>
          <w:b w:val="1"/>
          <w:bCs w:val="1"/>
          <w:color w:val="000000"/>
          <w:sz w:val="26"/>
          <w:szCs w:val="26"/>
          <w:rtl w:val="0"/>
        </w:rPr>
        <w:t xml:space="preserve">Distribútor pre SR:</w:t>
      </w:r>
    </w:p>
    <w:p w:rsidR="00000000" w:rsidDel="00000000" w:rsidP="00000000" w:rsidRDefault="00000000" w:rsidRPr="00000000" w14:paraId="00000015">
      <w:pPr>
        <w:spacing w:after="240" w:before="240" w:lineRule="auto"/>
        <w:rPr/>
      </w:pPr>
      <w:r w:rsidDel="00000000" w:rsidR="00000000" w:rsidRPr="00000000">
        <w:rPr>
          <w:b w:val="1"/>
          <w:bCs w:val="1"/>
          <w:rtl w:val="0"/>
        </w:rPr>
        <w:t xml:space="preserve">SPEKTRE, s.r.o.</w:t>
      </w:r>
      <w:r w:rsidDel="00000000" w:rsidR="00000000" w:rsidRPr="00000000">
        <w:rPr>
          <w:rtl w:val="0"/>
        </w:rPr>
        <w:t xml:space="preserve"> Cesta Mládeže 44, Malacky 901 01 Kontakt: 0908 499 338 Email: info@cocochocokeratin.sk</w:t>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b6e0lgs8rm80" w:id="7"/>
      <w:bookmarkEnd w:id="7"/>
      <w:r w:rsidDel="00000000" w:rsidR="00000000" w:rsidRPr="00000000">
        <w:rPr>
          <w:b w:val="1"/>
          <w:bCs w:val="1"/>
          <w:color w:val="000000"/>
          <w:sz w:val="26"/>
          <w:szCs w:val="26"/>
          <w:rtl w:val="0"/>
        </w:rPr>
        <w:t xml:space="preserve">Výrobca a zodpovedná osoba:</w:t>
      </w:r>
    </w:p>
    <w:p w:rsidR="00000000" w:rsidDel="00000000" w:rsidP="00000000" w:rsidRDefault="00000000" w:rsidRPr="00000000" w14:paraId="00000017">
      <w:pPr>
        <w:spacing w:after="240" w:before="240" w:lineRule="auto"/>
        <w:rPr/>
      </w:pPr>
      <w:r w:rsidDel="00000000" w:rsidR="00000000" w:rsidRPr="00000000">
        <w:rPr>
          <w:b w:val="1"/>
          <w:bCs w:val="1"/>
          <w:rtl w:val="0"/>
        </w:rPr>
        <w:t xml:space="preserve">Výrobca:</w:t>
      </w:r>
      <w:r w:rsidDel="00000000" w:rsidR="00000000" w:rsidRPr="00000000">
        <w:rPr>
          <w:rtl w:val="0"/>
        </w:rPr>
        <w:t xml:space="preserve"> G.R Global Cosmetics Ltd., Sapir 5, Tiberius 1522800, Israel. (V súlade s ISO 22716:2007) </w:t>
      </w:r>
      <w:r w:rsidDel="00000000" w:rsidR="00000000" w:rsidRPr="00000000">
        <w:rPr>
          <w:b w:val="1"/>
          <w:bCs w:val="1"/>
          <w:rtl w:val="0"/>
        </w:rPr>
        <w:t xml:space="preserve">RP EU:</w:t>
      </w:r>
      <w:r w:rsidDel="00000000" w:rsidR="00000000" w:rsidRPr="00000000">
        <w:rPr>
          <w:rtl w:val="0"/>
        </w:rPr>
        <w:t xml:space="preserve"> CE.way, 13 Upper Baggot St, Dublin, IR </w:t>
      </w:r>
      <w:r w:rsidDel="00000000" w:rsidR="00000000" w:rsidRPr="00000000">
        <w:rPr>
          <w:b w:val="1"/>
          <w:bCs w:val="1"/>
          <w:rtl w:val="0"/>
        </w:rPr>
        <w:t xml:space="preserve">Web:</w:t>
      </w:r>
      <w:r w:rsidDel="00000000" w:rsidR="00000000" w:rsidRPr="00000000">
        <w:rPr>
          <w:rtl w:val="0"/>
        </w:rPr>
        <w:t xml:space="preserve"> www.ceway.eu | </w:t>
      </w:r>
      <w:r w:rsidDel="00000000" w:rsidR="00000000" w:rsidRPr="00000000">
        <w:rPr>
          <w:b w:val="1"/>
          <w:bCs w:val="1"/>
          <w:rtl w:val="0"/>
        </w:rPr>
        <w:t xml:space="preserve">Podpora:</w:t>
      </w:r>
      <w:r w:rsidDel="00000000" w:rsidR="00000000" w:rsidRPr="00000000">
        <w:rPr>
          <w:rtl w:val="0"/>
        </w:rPr>
        <w:t xml:space="preserve"> info@cocochoco.net</w:t>
      </w:r>
    </w:p>
    <w:p w:rsidR="00000000" w:rsidDel="00000000" w:rsidP="00000000" w:rsidRDefault="00000000" w:rsidRPr="00000000" w14:paraId="0000001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